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6AD5" w14:textId="77777777" w:rsidR="008E183D" w:rsidRDefault="008E183D" w:rsidP="008E183D">
      <w:pPr>
        <w:pStyle w:val="dataarticolo"/>
        <w:spacing w:before="12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20/01/2019 - 19:50</w:t>
      </w:r>
    </w:p>
    <w:p w14:paraId="785B2CC4" w14:textId="77777777" w:rsidR="008E183D" w:rsidRDefault="008E183D" w:rsidP="008E183D">
      <w:pPr>
        <w:pStyle w:val="dataarticolo"/>
        <w:spacing w:before="12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</w:p>
    <w:p w14:paraId="5CD14EAB" w14:textId="77777777" w:rsidR="008E183D" w:rsidRDefault="008E183D" w:rsidP="008E183D">
      <w:pPr>
        <w:spacing w:line="6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313131"/>
          <w:kern w:val="36"/>
          <w:sz w:val="53"/>
          <w:szCs w:val="53"/>
          <w:lang w:eastAsia="zh-CN"/>
        </w:rPr>
      </w:pPr>
      <w:r>
        <w:rPr>
          <w:rFonts w:ascii="Helvetica" w:eastAsia="Times New Roman" w:hAnsi="Helvetica" w:cs="Times New Roman"/>
          <w:b/>
          <w:bCs/>
          <w:noProof/>
          <w:color w:val="313131"/>
          <w:kern w:val="36"/>
          <w:sz w:val="53"/>
          <w:szCs w:val="53"/>
          <w:lang w:eastAsia="zh-CN"/>
        </w:rPr>
        <w:drawing>
          <wp:inline distT="0" distB="0" distL="0" distR="0" wp14:anchorId="05857D0D" wp14:editId="6D1B1A5C">
            <wp:extent cx="5422900" cy="1320800"/>
            <wp:effectExtent l="0" t="0" r="12700" b="0"/>
            <wp:docPr id="2" name="Immagine 2" descr="/Users/robertorighele/Desktop/logo_we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obertorighele/Desktop/logo_web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CC83" w14:textId="77777777" w:rsidR="008E183D" w:rsidRPr="008E183D" w:rsidRDefault="008E183D" w:rsidP="008E183D">
      <w:pPr>
        <w:spacing w:line="6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313131"/>
          <w:kern w:val="36"/>
          <w:sz w:val="53"/>
          <w:szCs w:val="53"/>
          <w:lang w:eastAsia="zh-CN"/>
        </w:rPr>
      </w:pPr>
      <w:bookmarkStart w:id="0" w:name="_GoBack"/>
      <w:bookmarkEnd w:id="0"/>
      <w:r w:rsidRPr="008E183D">
        <w:rPr>
          <w:rFonts w:ascii="Helvetica" w:eastAsia="Times New Roman" w:hAnsi="Helvetica" w:cs="Times New Roman"/>
          <w:b/>
          <w:bCs/>
          <w:color w:val="313131"/>
          <w:kern w:val="36"/>
          <w:sz w:val="53"/>
          <w:szCs w:val="53"/>
          <w:lang w:eastAsia="zh-CN"/>
        </w:rPr>
        <w:t>Commedia dell’arte da applaus</w:t>
      </w:r>
      <w:r>
        <w:rPr>
          <w:rFonts w:ascii="Helvetica" w:eastAsia="Times New Roman" w:hAnsi="Helvetica" w:cs="Times New Roman"/>
          <w:b/>
          <w:bCs/>
          <w:color w:val="313131"/>
          <w:kern w:val="36"/>
          <w:sz w:val="53"/>
          <w:szCs w:val="53"/>
          <w:lang w:eastAsia="zh-CN"/>
        </w:rPr>
        <w:t>i</w:t>
      </w:r>
    </w:p>
    <w:p w14:paraId="4689A7FD" w14:textId="77777777" w:rsidR="008E183D" w:rsidRDefault="008E183D" w:rsidP="008E183D">
      <w:pPr>
        <w:pStyle w:val="dataarticolo"/>
        <w:spacing w:before="12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</w:p>
    <w:p w14:paraId="29FE6C0E" w14:textId="77777777" w:rsidR="008E183D" w:rsidRDefault="008E183D" w:rsidP="008E183D">
      <w:pPr>
        <w:pStyle w:val="NormaleWeb"/>
        <w:spacing w:before="0" w:beforeAutospacing="0" w:after="0" w:afterAutospacing="0" w:line="420" w:lineRule="atLeast"/>
        <w:jc w:val="both"/>
        <w:textAlignment w:val="baseline"/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</w:pPr>
    </w:p>
    <w:p w14:paraId="20841214" w14:textId="77777777" w:rsidR="008E183D" w:rsidRDefault="008E183D" w:rsidP="008E183D">
      <w:pPr>
        <w:pStyle w:val="NormaleWeb"/>
        <w:spacing w:before="0" w:beforeAutospacing="0" w:after="0" w:afterAutospacing="0" w:line="420" w:lineRule="atLeast"/>
        <w:jc w:val="both"/>
        <w:textAlignment w:val="baseline"/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3CF35EE" wp14:editId="7F54C4B2">
            <wp:extent cx="6116320" cy="4077547"/>
            <wp:effectExtent l="0" t="0" r="5080" b="1206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5D90" w14:textId="77777777" w:rsidR="008E183D" w:rsidRDefault="008E183D" w:rsidP="008E183D">
      <w:pPr>
        <w:pStyle w:val="NormaleWeb"/>
        <w:spacing w:before="0" w:beforeAutospacing="0" w:after="0" w:afterAutospacing="0" w:line="420" w:lineRule="atLeast"/>
        <w:jc w:val="both"/>
        <w:textAlignment w:val="baseline"/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</w:pPr>
    </w:p>
    <w:p w14:paraId="40301E0D" w14:textId="77777777" w:rsidR="008E183D" w:rsidRDefault="008E183D" w:rsidP="008E183D">
      <w:pPr>
        <w:pStyle w:val="NormaleWeb"/>
        <w:spacing w:before="0" w:beforeAutospacing="0" w:after="0" w:afterAutospacing="0" w:line="420" w:lineRule="atLeast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  <w:t>La commedia dell’arte conquista il pubblico del Duomo.</w:t>
      </w:r>
      <w:r>
        <w:rPr>
          <w:rStyle w:val="apple-converted-space"/>
          <w:rFonts w:ascii="Helvetica" w:hAnsi="Helvetica"/>
          <w:color w:val="000000"/>
          <w:sz w:val="26"/>
          <w:szCs w:val="26"/>
        </w:rPr>
        <w:t> </w:t>
      </w:r>
      <w:r>
        <w:rPr>
          <w:rFonts w:ascii="Helvetica" w:hAnsi="Helvetica"/>
          <w:color w:val="000000"/>
          <w:sz w:val="26"/>
          <w:szCs w:val="26"/>
        </w:rPr>
        <w:t xml:space="preserve">Da Arlecchino a Colombina, da Capita Spaventa alla marchesa di </w:t>
      </w:r>
      <w:proofErr w:type="spellStart"/>
      <w:r>
        <w:rPr>
          <w:rFonts w:ascii="Helvetica" w:hAnsi="Helvetica"/>
          <w:color w:val="000000"/>
          <w:sz w:val="26"/>
          <w:szCs w:val="26"/>
        </w:rPr>
        <w:t>Trippafatta</w:t>
      </w:r>
      <w:proofErr w:type="spellEnd"/>
      <w:r>
        <w:rPr>
          <w:rFonts w:ascii="Helvetica" w:hAnsi="Helvetica"/>
          <w:color w:val="000000"/>
          <w:sz w:val="26"/>
          <w:szCs w:val="26"/>
        </w:rPr>
        <w:t>. La prima commedia della rassegna</w:t>
      </w:r>
      <w:r>
        <w:rPr>
          <w:rStyle w:val="apple-converted-space"/>
          <w:rFonts w:ascii="Helvetica" w:hAnsi="Helvetica"/>
          <w:color w:val="000000"/>
          <w:sz w:val="26"/>
          <w:szCs w:val="26"/>
        </w:rPr>
        <w:t> </w:t>
      </w:r>
      <w:r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  <w:t xml:space="preserve">“Incontriamoci a teatro”, organizzata dalla </w:t>
      </w:r>
      <w:proofErr w:type="spellStart"/>
      <w:r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  <w:t>Fita</w:t>
      </w:r>
      <w:proofErr w:type="spellEnd"/>
      <w:r>
        <w:rPr>
          <w:rStyle w:val="apple-converted-space"/>
          <w:rFonts w:ascii="Helvetica" w:hAnsi="Helvetica"/>
          <w:color w:val="000000"/>
          <w:sz w:val="26"/>
          <w:szCs w:val="26"/>
        </w:rPr>
        <w:t> </w:t>
      </w:r>
      <w:r>
        <w:rPr>
          <w:rFonts w:ascii="Helvetica" w:hAnsi="Helvetica"/>
          <w:color w:val="000000"/>
          <w:sz w:val="26"/>
          <w:szCs w:val="26"/>
        </w:rPr>
        <w:t>in collaborazione con la parrocchia del Duomo è stata una vera sarabanda di gag, battute e maschere della commedia dell’arte.</w:t>
      </w:r>
    </w:p>
    <w:p w14:paraId="10FDB02B" w14:textId="77777777" w:rsidR="008E183D" w:rsidRDefault="008E183D" w:rsidP="008E183D">
      <w:pPr>
        <w:pStyle w:val="NormaleWeb"/>
        <w:spacing w:before="0" w:beforeAutospacing="0" w:after="0" w:afterAutospacing="0" w:line="420" w:lineRule="atLeast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  <w:t>“Le mirabolanti fortune di Arlecchino”, commedia rappresentata dalla compagnia La Trappola di Vicenza,</w:t>
      </w:r>
      <w:r>
        <w:rPr>
          <w:rStyle w:val="apple-converted-space"/>
          <w:rFonts w:ascii="Helvetica" w:hAnsi="Helvetica"/>
          <w:color w:val="000000"/>
          <w:sz w:val="26"/>
          <w:szCs w:val="26"/>
        </w:rPr>
        <w:t> </w:t>
      </w:r>
      <w:r>
        <w:rPr>
          <w:rFonts w:ascii="Helvetica" w:hAnsi="Helvetica"/>
          <w:color w:val="000000"/>
          <w:sz w:val="26"/>
          <w:szCs w:val="26"/>
        </w:rPr>
        <w:t xml:space="preserve">ha inaugurato sabato sera, e poi in replica </w:t>
      </w:r>
      <w:r>
        <w:rPr>
          <w:rFonts w:ascii="Helvetica" w:hAnsi="Helvetica"/>
          <w:color w:val="000000"/>
          <w:sz w:val="26"/>
          <w:szCs w:val="26"/>
        </w:rPr>
        <w:lastRenderedPageBreak/>
        <w:t>pomeridiana ieri, il ciclo di cinque doppi appuntamenti col teatro amatoriale. Ma la commedia della Trappola non può essere definita una semplice operazione di maschere italiane.</w:t>
      </w:r>
      <w:r>
        <w:rPr>
          <w:rStyle w:val="apple-converted-space"/>
          <w:rFonts w:ascii="Helvetica" w:hAnsi="Helvetica"/>
          <w:color w:val="000000"/>
          <w:sz w:val="26"/>
          <w:szCs w:val="26"/>
        </w:rPr>
        <w:t> </w:t>
      </w:r>
      <w:r>
        <w:rPr>
          <w:rFonts w:ascii="Helvetica" w:hAnsi="Helvetica"/>
          <w:color w:val="000000"/>
          <w:sz w:val="26"/>
          <w:szCs w:val="26"/>
        </w:rPr>
        <w:br/>
      </w:r>
      <w:r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  <w:t>Nella rappresentazione infatti c’è anche studio e ricerca, una rivisitazione personale e divertente degli stilemi della commedia dell’arte, con un abile dentro e fuori la scena che ruota attorno ad una, a tratti esilarante, carrellata di personaggi tipici</w:t>
      </w:r>
      <w:r>
        <w:rPr>
          <w:rFonts w:ascii="Helvetica" w:hAnsi="Helvetica"/>
          <w:color w:val="000000"/>
          <w:sz w:val="26"/>
          <w:szCs w:val="26"/>
        </w:rPr>
        <w:t>, da Arlecchino a Colombina, dal dottore, a Capitan Spaventa.</w:t>
      </w:r>
    </w:p>
    <w:p w14:paraId="6F5C141F" w14:textId="77777777" w:rsidR="008E183D" w:rsidRDefault="008E183D" w:rsidP="008E183D">
      <w:pPr>
        <w:pStyle w:val="NormaleWeb"/>
        <w:spacing w:before="0" w:beforeAutospacing="0" w:after="0" w:afterAutospacing="0" w:line="420" w:lineRule="atLeast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</w:p>
    <w:p w14:paraId="3A7CD370" w14:textId="77777777" w:rsidR="008E183D" w:rsidRDefault="008E183D" w:rsidP="008E183D">
      <w:pPr>
        <w:pStyle w:val="NormaleWeb"/>
        <w:spacing w:before="0" w:beforeAutospacing="0" w:after="150" w:afterAutospacing="0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Lo spettacolo diventa vita vera dove affiorano i diversi caratteri, tra generosità e invidie, screzi, amori ed amorazzi, fame, paure e speranze delle due famiglie riunitesi in cerca di fortuna. Una “commedia nella commedia” per fare un viaggio nel tempo e rivivere la tradizione giullaresca nell’anno del Signore 1697.</w:t>
      </w:r>
    </w:p>
    <w:p w14:paraId="61C831FF" w14:textId="77777777" w:rsidR="008E183D" w:rsidRDefault="008E183D" w:rsidP="008E183D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Una regia mai ferma, e con interessanti trovate,</w:t>
      </w:r>
      <w:r>
        <w:rPr>
          <w:rStyle w:val="apple-converted-space"/>
          <w:rFonts w:ascii="Helvetica" w:hAnsi="Helvetica"/>
          <w:b/>
          <w:bCs/>
          <w:color w:val="000000"/>
          <w:sz w:val="26"/>
          <w:szCs w:val="26"/>
          <w:bdr w:val="none" w:sz="0" w:space="0" w:color="auto" w:frame="1"/>
        </w:rPr>
        <w:t> </w:t>
      </w:r>
      <w:r>
        <w:rPr>
          <w:rStyle w:val="Enfasigrassetto"/>
          <w:rFonts w:ascii="Helvetica" w:hAnsi="Helvetica"/>
          <w:color w:val="000000"/>
          <w:sz w:val="26"/>
          <w:szCs w:val="26"/>
          <w:bdr w:val="none" w:sz="0" w:space="0" w:color="auto" w:frame="1"/>
        </w:rPr>
        <w:t>sottolinea in pieno la bravura di tutti gli attori, abili a caratterizzare ogni personaggio sia dal punto di vista della voce che del linguaggio del corpo.</w:t>
      </w:r>
      <w:r>
        <w:rPr>
          <w:rStyle w:val="apple-converted-space"/>
          <w:rFonts w:ascii="Helvetica" w:hAnsi="Helvetica"/>
          <w:color w:val="000000"/>
          <w:sz w:val="26"/>
          <w:szCs w:val="26"/>
        </w:rPr>
        <w:t> </w:t>
      </w:r>
      <w:r>
        <w:rPr>
          <w:rFonts w:ascii="Helvetica" w:hAnsi="Helvetica"/>
          <w:color w:val="000000"/>
          <w:sz w:val="26"/>
          <w:szCs w:val="26"/>
        </w:rPr>
        <w:t>Arlecchino ad esempio non è mai “fuori posa”, divertente nel suo gergo veneziano e nei suoi tipici tic e movimenti da Zanni. A tratti il filo della storia, specie nel secondo atto, quasi si disarticola in un’infinita sequenza di gag, battute in rima e strafalcioni, giravolte e manierismi, con qualche “flash di storia teatrale”, ma sempre in linea con la storia del dentro e fuori la commedia, sempre nel rispetto dello stile commedia dell’arte. Una “trappola” teatrale davvero divertente e seducente.</w:t>
      </w:r>
    </w:p>
    <w:p w14:paraId="5832FA52" w14:textId="77777777" w:rsidR="008E183D" w:rsidRPr="008E183D" w:rsidRDefault="008E183D" w:rsidP="008E183D">
      <w:pPr>
        <w:rPr>
          <w:rFonts w:ascii="Times New Roman" w:eastAsia="Times New Roman" w:hAnsi="Times New Roman" w:cs="Times New Roman"/>
          <w:lang w:eastAsia="zh-CN"/>
        </w:rPr>
      </w:pPr>
      <w:r w:rsidRPr="008E183D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zh-CN"/>
        </w:rPr>
        <w:t xml:space="preserve">La serata inaugurale della rassegna teatrale è stata aperta dagli interventi dell’assessore alla cultura Alessandra </w:t>
      </w:r>
      <w:proofErr w:type="spellStart"/>
      <w:r w:rsidRPr="008E183D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zh-CN"/>
        </w:rPr>
        <w:t>Sguotti</w:t>
      </w:r>
      <w:proofErr w:type="spellEnd"/>
      <w:r w:rsidRPr="008E183D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zh-CN"/>
        </w:rPr>
        <w:t xml:space="preserve"> e dal presidente regionale della </w:t>
      </w:r>
      <w:proofErr w:type="spellStart"/>
      <w:r w:rsidRPr="008E183D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zh-CN"/>
        </w:rPr>
        <w:t>Fita</w:t>
      </w:r>
      <w:proofErr w:type="spellEnd"/>
      <w:r w:rsidRPr="008E183D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zh-CN"/>
        </w:rPr>
        <w:t xml:space="preserve"> Mauro Dalla Villa. I doppi appuntamenti proseguiranno nei prossimi tre week end.</w:t>
      </w:r>
    </w:p>
    <w:p w14:paraId="36BA1134" w14:textId="77777777" w:rsidR="008E183D" w:rsidRDefault="008E183D" w:rsidP="008E183D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</w:p>
    <w:p w14:paraId="1B32C392" w14:textId="77777777" w:rsidR="008118FA" w:rsidRDefault="008118FA"/>
    <w:sectPr w:rsidR="008118FA" w:rsidSect="003C3D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D"/>
    <w:rsid w:val="003C3DF5"/>
    <w:rsid w:val="008118FA"/>
    <w:rsid w:val="008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175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183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articolo">
    <w:name w:val="data_articolo"/>
    <w:basedOn w:val="Normale"/>
    <w:rsid w:val="008E183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8E183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Enfasigrassetto">
    <w:name w:val="Strong"/>
    <w:basedOn w:val="Carpredefinitoparagrafo"/>
    <w:uiPriority w:val="22"/>
    <w:qFormat/>
    <w:rsid w:val="008E183D"/>
    <w:rPr>
      <w:b/>
      <w:bCs/>
    </w:rPr>
  </w:style>
  <w:style w:type="character" w:customStyle="1" w:styleId="apple-converted-space">
    <w:name w:val="apple-converted-space"/>
    <w:basedOn w:val="Carpredefinitoparagrafo"/>
    <w:rsid w:val="008E183D"/>
  </w:style>
  <w:style w:type="character" w:customStyle="1" w:styleId="Titolo1Carattere">
    <w:name w:val="Titolo 1 Carattere"/>
    <w:basedOn w:val="Carpredefinitoparagrafo"/>
    <w:link w:val="Titolo1"/>
    <w:uiPriority w:val="9"/>
    <w:rsid w:val="008E183D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183D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183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Macintosh Word</Application>
  <DocSecurity>0</DocSecurity>
  <Lines>16</Lines>
  <Paragraphs>4</Paragraphs>
  <ScaleCrop>false</ScaleCrop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2019-01-23T18:42:00Z</dcterms:created>
  <dcterms:modified xsi:type="dcterms:W3CDTF">2019-01-23T18:50:00Z</dcterms:modified>
</cp:coreProperties>
</file>